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07" w:rsidRDefault="00430E03" w:rsidP="00CE3A07">
      <w:pPr>
        <w:pStyle w:val="Heading2"/>
      </w:pPr>
      <w:bookmarkStart w:id="0" w:name="_GoBack"/>
      <w:bookmarkEnd w:id="0"/>
      <w:r>
        <w:t xml:space="preserve">KLICKITAT SHOOL DISTIRCT </w:t>
      </w:r>
      <w:r w:rsidR="00CE3A07" w:rsidRPr="00896729">
        <w:t>DISCRIMINATION</w:t>
      </w:r>
      <w:r>
        <w:t xml:space="preserve"> </w:t>
      </w:r>
      <w:r w:rsidR="00E90353">
        <w:t xml:space="preserve">&amp; SEXUAL HARASSMENT </w:t>
      </w:r>
      <w:r>
        <w:t>COMPLAINT PROCEDURES:</w:t>
      </w:r>
    </w:p>
    <w:p w:rsidR="00430E03" w:rsidRDefault="00430E03" w:rsidP="00CE3A07">
      <w:pPr>
        <w:spacing w:after="0" w:line="240" w:lineRule="auto"/>
      </w:pPr>
    </w:p>
    <w:p w:rsidR="00CE3A07" w:rsidRDefault="00CE3A07" w:rsidP="00CE3A07">
      <w:pPr>
        <w:spacing w:after="0" w:line="240" w:lineRule="auto"/>
      </w:pPr>
      <w:r w:rsidRPr="00CE3A07">
        <w:t xml:space="preserve">Klickitat </w:t>
      </w:r>
      <w:r>
        <w:t>School District does not discriminate in any programs or activities on the basis of sex, race, creed, religion, color, national origin, age, veteran or military status, sexual orientation, gender expression, gender identity, disability, or the use of a trained dog guide or service animal and provides equal access to the Boy Scouts and other designated youth groups. </w:t>
      </w:r>
      <w:r w:rsidR="00EB3F58">
        <w:t>The following employee</w:t>
      </w:r>
      <w:r>
        <w:t xml:space="preserve"> has been designated to handle questions and complaints of alleged discrimination: </w:t>
      </w:r>
    </w:p>
    <w:p w:rsidR="000D7D16" w:rsidRDefault="000D7D16" w:rsidP="00CE3A07">
      <w:pPr>
        <w:spacing w:after="0" w:line="240" w:lineRule="auto"/>
      </w:pPr>
    </w:p>
    <w:p w:rsidR="00B65DF2" w:rsidRDefault="00B65DF2" w:rsidP="00B65DF2">
      <w:pPr>
        <w:spacing w:after="0" w:line="240" w:lineRule="auto"/>
        <w:rPr>
          <w:b/>
          <w:u w:val="single"/>
        </w:rPr>
      </w:pPr>
      <w:r w:rsidRPr="001F2C70">
        <w:rPr>
          <w:b/>
          <w:u w:val="single"/>
        </w:rPr>
        <w:t xml:space="preserve">The Klickitat School District </w:t>
      </w:r>
      <w:r w:rsidR="00CE3A07" w:rsidRPr="001F2C70">
        <w:rPr>
          <w:b/>
          <w:u w:val="single"/>
        </w:rPr>
        <w:t>Civil Rights Coordinator</w:t>
      </w:r>
      <w:r w:rsidRPr="001F2C70">
        <w:rPr>
          <w:b/>
          <w:u w:val="single"/>
        </w:rPr>
        <w:t>, Title IX Officer, &amp; Section 504 Coordinator is:</w:t>
      </w:r>
    </w:p>
    <w:p w:rsidR="00EB3F58" w:rsidRPr="001F2C70" w:rsidRDefault="00EB3F58" w:rsidP="00B65DF2">
      <w:pPr>
        <w:spacing w:after="0" w:line="240" w:lineRule="auto"/>
        <w:rPr>
          <w:b/>
          <w:u w:val="single"/>
        </w:rPr>
      </w:pPr>
    </w:p>
    <w:p w:rsidR="001F2C70" w:rsidRDefault="001F2C70" w:rsidP="00B65DF2">
      <w:pPr>
        <w:spacing w:after="0" w:line="240" w:lineRule="auto"/>
        <w:rPr>
          <w:rFonts w:ascii="Calibri" w:hAnsi="Calibri" w:cs="Times New Roman"/>
        </w:rPr>
      </w:pPr>
      <w:r>
        <w:t>Kevin</w:t>
      </w:r>
      <w:r w:rsidR="00CE3A07">
        <w:t xml:space="preserve"> Davis</w:t>
      </w:r>
      <w:r>
        <w:t>, Superintendent</w:t>
      </w:r>
      <w:r w:rsidR="00CE3A07">
        <w:t xml:space="preserve">, </w:t>
      </w:r>
      <w:hyperlink r:id="rId6" w:history="1">
        <w:r w:rsidR="00CE3A07" w:rsidRPr="00E37478">
          <w:rPr>
            <w:rStyle w:val="Hyperlink"/>
          </w:rPr>
          <w:t>kevin.davis@klickitatsd.org</w:t>
        </w:r>
      </w:hyperlink>
      <w:r w:rsidR="00CE3A07">
        <w:t xml:space="preserve"> </w:t>
      </w:r>
      <w:r w:rsidR="000D7D16">
        <w:t>PO Box 37 Klickitat WA, 98628, Phone 509-369-4145</w:t>
      </w:r>
    </w:p>
    <w:p w:rsidR="001F2C70" w:rsidRPr="001F2C70" w:rsidRDefault="001F2C70" w:rsidP="00B65DF2">
      <w:pPr>
        <w:spacing w:after="0" w:line="240" w:lineRule="auto"/>
        <w:rPr>
          <w:rFonts w:ascii="Calibri" w:hAnsi="Calibri" w:cs="Times New Roman"/>
        </w:rPr>
      </w:pPr>
    </w:p>
    <w:p w:rsidR="00CE3A07" w:rsidRDefault="00CE3A07" w:rsidP="00CE3A07">
      <w:pPr>
        <w:spacing w:after="0" w:line="240" w:lineRule="auto"/>
        <w:ind w:right="-109"/>
        <w:rPr>
          <w:rFonts w:ascii="Calibri" w:hAnsi="Calibri" w:cs="Times New Roman"/>
          <w:b/>
          <w:color w:val="FF0000"/>
        </w:rPr>
      </w:pPr>
      <w:r w:rsidRPr="00E76C91">
        <w:rPr>
          <w:rFonts w:ascii="Calibri" w:hAnsi="Calibri" w:cs="Times New Roman"/>
          <w:b/>
        </w:rPr>
        <w:t>You can report discrimination and discriminatory harassment</w:t>
      </w:r>
      <w:r w:rsidRPr="00B665BB">
        <w:rPr>
          <w:rFonts w:ascii="Calibri" w:hAnsi="Calibri" w:cs="Times New Roman"/>
        </w:rPr>
        <w:t xml:space="preserve"> to any school staff member or to the district's </w:t>
      </w:r>
      <w:r>
        <w:rPr>
          <w:rFonts w:ascii="Calibri" w:hAnsi="Calibri" w:cs="Times New Roman"/>
        </w:rPr>
        <w:t>Civil Rights Coordinato</w:t>
      </w:r>
      <w:r w:rsidRPr="00E76C91">
        <w:rPr>
          <w:rFonts w:ascii="Calibri" w:hAnsi="Calibri" w:cs="Times New Roman"/>
        </w:rPr>
        <w:t>r</w:t>
      </w:r>
      <w:r>
        <w:rPr>
          <w:rFonts w:ascii="Calibri" w:hAnsi="Calibri" w:cs="Times New Roman"/>
        </w:rPr>
        <w:t xml:space="preserve">, listed above. </w:t>
      </w:r>
      <w:r w:rsidRPr="00E76C91">
        <w:rPr>
          <w:rFonts w:ascii="Calibri" w:hAnsi="Calibri" w:cs="Times New Roman"/>
        </w:rPr>
        <w:t xml:space="preserve">You also have the right to file a complaint (see below). </w:t>
      </w:r>
      <w:r w:rsidRPr="00B665BB">
        <w:rPr>
          <w:rFonts w:ascii="Calibri" w:hAnsi="Calibri" w:cs="Times New Roman"/>
        </w:rPr>
        <w:t xml:space="preserve">For a copy of your district’s </w:t>
      </w:r>
      <w:r>
        <w:rPr>
          <w:rFonts w:ascii="Calibri" w:hAnsi="Calibri" w:cs="Times New Roman"/>
        </w:rPr>
        <w:t xml:space="preserve">nondiscrimination </w:t>
      </w:r>
      <w:r w:rsidRPr="00B665BB">
        <w:rPr>
          <w:rFonts w:ascii="Calibri" w:hAnsi="Calibri" w:cs="Times New Roman"/>
        </w:rPr>
        <w:t xml:space="preserve">policy and procedure, contact </w:t>
      </w:r>
      <w:r>
        <w:rPr>
          <w:rFonts w:ascii="Calibri" w:hAnsi="Calibri" w:cs="Times New Roman"/>
        </w:rPr>
        <w:t xml:space="preserve">your school or district office or view it online here: </w:t>
      </w:r>
      <w:hyperlink r:id="rId7" w:history="1">
        <w:r w:rsidRPr="00E37478">
          <w:rPr>
            <w:rStyle w:val="Hyperlink"/>
            <w:rFonts w:ascii="Calibri" w:hAnsi="Calibri" w:cs="Times New Roman"/>
          </w:rPr>
          <w:t>https://www.klickitat.wednet.edu/domain/30</w:t>
        </w:r>
      </w:hyperlink>
    </w:p>
    <w:p w:rsidR="00CE3A07" w:rsidRPr="002915CE" w:rsidRDefault="00CE3A07" w:rsidP="00CE3A07">
      <w:pPr>
        <w:spacing w:after="0" w:line="240" w:lineRule="auto"/>
        <w:rPr>
          <w:rFonts w:ascii="Calibri" w:hAnsi="Calibri" w:cs="Times New Roman"/>
        </w:rPr>
      </w:pPr>
    </w:p>
    <w:p w:rsidR="00CE3A07" w:rsidRPr="00B665BB" w:rsidRDefault="00CE3A07" w:rsidP="00CE3A07">
      <w:pPr>
        <w:pStyle w:val="Heading2"/>
      </w:pPr>
      <w:r w:rsidRPr="00B665BB">
        <w:t>SEXUAL HARASSMENT</w:t>
      </w:r>
    </w:p>
    <w:p w:rsidR="00CE3A07" w:rsidRPr="00B665BB" w:rsidRDefault="00CE3A07" w:rsidP="00CE3A07">
      <w:pPr>
        <w:spacing w:after="0" w:line="240" w:lineRule="auto"/>
        <w:rPr>
          <w:rFonts w:ascii="Calibri" w:hAnsi="Calibri" w:cs="Times New Roman"/>
        </w:rPr>
      </w:pPr>
      <w:r w:rsidRPr="00B665BB">
        <w:rPr>
          <w:rFonts w:ascii="Calibri" w:hAnsi="Calibri" w:cs="Times New Roman"/>
        </w:rPr>
        <w:t>Students and staff are protected against sexual harassment by anyone in any school program or activity, including on the school campus, on the school bus, or off-campus</w:t>
      </w:r>
      <w:r>
        <w:rPr>
          <w:rFonts w:ascii="Calibri" w:hAnsi="Calibri" w:cs="Times New Roman"/>
        </w:rPr>
        <w:t xml:space="preserve"> during a school-sponsored activity</w:t>
      </w:r>
      <w:r w:rsidRPr="00B665BB">
        <w:rPr>
          <w:rFonts w:ascii="Calibri" w:hAnsi="Calibri" w:cs="Times New Roman"/>
        </w:rPr>
        <w:t>.</w:t>
      </w:r>
    </w:p>
    <w:p w:rsidR="00CE3A07" w:rsidRPr="00B665BB" w:rsidRDefault="00CE3A07" w:rsidP="00CE3A07">
      <w:pPr>
        <w:spacing w:after="0" w:line="240" w:lineRule="auto"/>
        <w:rPr>
          <w:rFonts w:ascii="Calibri" w:hAnsi="Calibri" w:cs="Times New Roman"/>
          <w:b/>
        </w:rPr>
      </w:pPr>
    </w:p>
    <w:p w:rsidR="00CE3A07" w:rsidRPr="00E76C91" w:rsidRDefault="00CE3A07" w:rsidP="00CE3A07">
      <w:pPr>
        <w:spacing w:after="0" w:line="240" w:lineRule="auto"/>
        <w:rPr>
          <w:rFonts w:ascii="Calibri" w:hAnsi="Calibri" w:cs="Times New Roman"/>
          <w:b/>
        </w:rPr>
      </w:pPr>
      <w:r w:rsidRPr="00E76C91">
        <w:rPr>
          <w:rFonts w:ascii="Calibri" w:hAnsi="Calibri" w:cs="Times New Roman"/>
          <w:b/>
        </w:rPr>
        <w:t>Sexual harassment is unwelcome behavior or communication that is sexual in nature when:</w:t>
      </w:r>
    </w:p>
    <w:p w:rsidR="00CE3A07" w:rsidRPr="00B665BB" w:rsidRDefault="00CE3A07" w:rsidP="00CE3A07">
      <w:pPr>
        <w:widowControl w:val="0"/>
        <w:numPr>
          <w:ilvl w:val="0"/>
          <w:numId w:val="1"/>
        </w:numPr>
        <w:spacing w:after="0" w:line="240" w:lineRule="auto"/>
        <w:ind w:left="360" w:hanging="180"/>
        <w:contextualSpacing/>
        <w:rPr>
          <w:rFonts w:ascii="Calibri" w:hAnsi="Calibri" w:cs="Times New Roman"/>
        </w:rPr>
      </w:pPr>
      <w:r w:rsidRPr="00B665BB">
        <w:rPr>
          <w:rFonts w:ascii="Calibri" w:hAnsi="Calibri" w:cs="Times New Roman"/>
        </w:rPr>
        <w:t>A student or employee is led to believe that he or she must submit to unwelcome sexual conduct or communications in order  to gain something in return, such as a grade, a promotion, a place on a sports team, or any educational or employment decision, or</w:t>
      </w:r>
    </w:p>
    <w:p w:rsidR="00CE3A07" w:rsidRPr="00B665BB" w:rsidRDefault="00CE3A07" w:rsidP="00CE3A07">
      <w:pPr>
        <w:widowControl w:val="0"/>
        <w:numPr>
          <w:ilvl w:val="0"/>
          <w:numId w:val="1"/>
        </w:numPr>
        <w:spacing w:after="0" w:line="240" w:lineRule="auto"/>
        <w:ind w:left="360" w:hanging="180"/>
        <w:contextualSpacing/>
        <w:rPr>
          <w:rFonts w:ascii="Calibri" w:hAnsi="Calibri" w:cs="Times New Roman"/>
        </w:rPr>
      </w:pPr>
      <w:r w:rsidRPr="00B665BB">
        <w:rPr>
          <w:rFonts w:ascii="Calibri" w:hAnsi="Calibri" w:cs="Times New Roman"/>
        </w:rPr>
        <w:t>The conduct substantially interferes with a student's educational performance, or creates an intimidating or hostile educational or employment environment.</w:t>
      </w:r>
    </w:p>
    <w:p w:rsidR="00CE3A07" w:rsidRPr="00B665BB" w:rsidRDefault="00CE3A07" w:rsidP="00CE3A07">
      <w:pPr>
        <w:spacing w:after="0" w:line="240" w:lineRule="auto"/>
        <w:rPr>
          <w:rFonts w:ascii="Calibri" w:hAnsi="Calibri"/>
          <w:b/>
        </w:rPr>
      </w:pPr>
    </w:p>
    <w:p w:rsidR="00CE3A07" w:rsidRPr="00E76C91" w:rsidRDefault="00CE3A07" w:rsidP="00CE3A07">
      <w:pPr>
        <w:spacing w:after="0" w:line="240" w:lineRule="auto"/>
        <w:rPr>
          <w:rFonts w:ascii="Calibri" w:hAnsi="Calibri" w:cs="Times New Roman"/>
          <w:b/>
        </w:rPr>
      </w:pPr>
      <w:r w:rsidRPr="00E76C91">
        <w:rPr>
          <w:rFonts w:ascii="Calibri" w:hAnsi="Calibri"/>
          <w:b/>
        </w:rPr>
        <w:t>Examples of Sexual Harassment:</w:t>
      </w:r>
    </w:p>
    <w:p w:rsidR="00CE3A07" w:rsidRPr="00B665BB" w:rsidRDefault="00CE3A07" w:rsidP="00CE3A07">
      <w:pPr>
        <w:numPr>
          <w:ilvl w:val="0"/>
          <w:numId w:val="2"/>
        </w:numPr>
        <w:spacing w:after="0" w:line="240" w:lineRule="auto"/>
        <w:ind w:left="360" w:hanging="180"/>
        <w:rPr>
          <w:rFonts w:ascii="Calibri" w:hAnsi="Calibri" w:cs="Times New Roman"/>
        </w:rPr>
      </w:pPr>
      <w:r w:rsidRPr="00B665BB">
        <w:rPr>
          <w:rFonts w:ascii="Calibri" w:hAnsi="Calibri" w:cs="Times New Roman"/>
        </w:rPr>
        <w:t>Pressuring a person for sexual favors</w:t>
      </w:r>
    </w:p>
    <w:p w:rsidR="00CE3A07" w:rsidRPr="00B665BB" w:rsidRDefault="00CE3A07" w:rsidP="00CE3A07">
      <w:pPr>
        <w:numPr>
          <w:ilvl w:val="0"/>
          <w:numId w:val="2"/>
        </w:numPr>
        <w:spacing w:after="0" w:line="240" w:lineRule="auto"/>
        <w:ind w:left="360" w:hanging="180"/>
        <w:rPr>
          <w:rFonts w:ascii="Calibri" w:hAnsi="Calibri" w:cs="Times New Roman"/>
        </w:rPr>
      </w:pPr>
      <w:r w:rsidRPr="00B665BB">
        <w:rPr>
          <w:rFonts w:ascii="Calibri" w:hAnsi="Calibri" w:cs="Times New Roman"/>
        </w:rPr>
        <w:t>Unwelcome touching of a sexual nature</w:t>
      </w:r>
    </w:p>
    <w:p w:rsidR="00CE3A07" w:rsidRPr="00B665BB" w:rsidRDefault="00CE3A07" w:rsidP="00CE3A07">
      <w:pPr>
        <w:numPr>
          <w:ilvl w:val="0"/>
          <w:numId w:val="2"/>
        </w:numPr>
        <w:spacing w:after="0" w:line="240" w:lineRule="auto"/>
        <w:ind w:left="360" w:hanging="180"/>
        <w:rPr>
          <w:rFonts w:ascii="Calibri" w:hAnsi="Calibri" w:cs="Times New Roman"/>
        </w:rPr>
      </w:pPr>
      <w:r w:rsidRPr="00B665BB">
        <w:rPr>
          <w:rFonts w:ascii="Calibri" w:hAnsi="Calibri" w:cs="Times New Roman"/>
        </w:rPr>
        <w:t>Writing graffiti of a sexual nature</w:t>
      </w:r>
    </w:p>
    <w:p w:rsidR="00CE3A07" w:rsidRPr="00B665BB" w:rsidRDefault="00CE3A07" w:rsidP="00CE3A07">
      <w:pPr>
        <w:numPr>
          <w:ilvl w:val="0"/>
          <w:numId w:val="2"/>
        </w:numPr>
        <w:spacing w:after="0" w:line="240" w:lineRule="auto"/>
        <w:ind w:left="360" w:hanging="180"/>
        <w:rPr>
          <w:rFonts w:ascii="Calibri" w:hAnsi="Calibri" w:cs="Times New Roman"/>
        </w:rPr>
      </w:pPr>
      <w:r w:rsidRPr="00B665BB">
        <w:rPr>
          <w:rFonts w:ascii="Calibri" w:hAnsi="Calibri" w:cs="Times New Roman"/>
        </w:rPr>
        <w:t>Distributing sexually explicit texts, e-mails, or pictures</w:t>
      </w:r>
    </w:p>
    <w:p w:rsidR="00CE3A07" w:rsidRPr="00B665BB" w:rsidRDefault="00CE3A07" w:rsidP="00CE3A07">
      <w:pPr>
        <w:numPr>
          <w:ilvl w:val="0"/>
          <w:numId w:val="2"/>
        </w:numPr>
        <w:spacing w:after="0" w:line="240" w:lineRule="auto"/>
        <w:ind w:left="360" w:hanging="180"/>
        <w:rPr>
          <w:rFonts w:ascii="Calibri" w:hAnsi="Calibri" w:cs="Times New Roman"/>
        </w:rPr>
      </w:pPr>
      <w:r w:rsidRPr="00B665BB">
        <w:rPr>
          <w:rFonts w:ascii="Calibri" w:hAnsi="Calibri" w:cs="Times New Roman"/>
        </w:rPr>
        <w:t>Making sexual jokes, rumors, or suggestive remarks</w:t>
      </w:r>
    </w:p>
    <w:p w:rsidR="00CE3A07" w:rsidRPr="00B665BB" w:rsidRDefault="00CE3A07" w:rsidP="00CE3A07">
      <w:pPr>
        <w:numPr>
          <w:ilvl w:val="0"/>
          <w:numId w:val="2"/>
        </w:numPr>
        <w:spacing w:after="0" w:line="240" w:lineRule="auto"/>
        <w:ind w:left="360" w:hanging="180"/>
        <w:rPr>
          <w:rFonts w:ascii="Calibri" w:hAnsi="Calibri" w:cs="Times New Roman"/>
        </w:rPr>
      </w:pPr>
      <w:r w:rsidRPr="00B665BB">
        <w:rPr>
          <w:rFonts w:ascii="Calibri" w:hAnsi="Calibri" w:cs="Times New Roman"/>
        </w:rPr>
        <w:t>Physical violence, including rape and sexual assault</w:t>
      </w:r>
    </w:p>
    <w:p w:rsidR="00CE3A07" w:rsidRPr="00B665BB" w:rsidRDefault="00CE3A07" w:rsidP="00CE3A07">
      <w:pPr>
        <w:spacing w:after="0" w:line="240" w:lineRule="auto"/>
        <w:rPr>
          <w:rFonts w:ascii="Calibri" w:hAnsi="Calibri" w:cs="Times New Roman"/>
          <w:b/>
        </w:rPr>
      </w:pPr>
    </w:p>
    <w:p w:rsidR="00CE3A07" w:rsidRDefault="00CE3A07" w:rsidP="00CE3A07">
      <w:pPr>
        <w:spacing w:after="0" w:line="240" w:lineRule="auto"/>
        <w:ind w:right="-109"/>
        <w:rPr>
          <w:rFonts w:ascii="Calibri" w:hAnsi="Calibri" w:cs="Times New Roman"/>
          <w:b/>
          <w:color w:val="FF0000"/>
        </w:rPr>
      </w:pPr>
      <w:r w:rsidRPr="00E76C91">
        <w:rPr>
          <w:rFonts w:ascii="Calibri" w:hAnsi="Calibri" w:cs="Times New Roman"/>
          <w:b/>
        </w:rPr>
        <w:t>You can report sexual harassment</w:t>
      </w:r>
      <w:r w:rsidRPr="00B665BB">
        <w:rPr>
          <w:rFonts w:ascii="Calibri" w:hAnsi="Calibri" w:cs="Times New Roman"/>
        </w:rPr>
        <w:t xml:space="preserve"> to any school staff member or to the district's Title IX Officer</w:t>
      </w:r>
      <w:r>
        <w:rPr>
          <w:rFonts w:ascii="Calibri" w:hAnsi="Calibri" w:cs="Times New Roman"/>
        </w:rPr>
        <w:t>, who is listed above</w:t>
      </w:r>
      <w:r w:rsidRPr="00B665BB">
        <w:rPr>
          <w:rFonts w:ascii="Calibri" w:hAnsi="Calibri" w:cs="Times New Roman"/>
        </w:rPr>
        <w:t xml:space="preserve">. </w:t>
      </w:r>
      <w:r>
        <w:rPr>
          <w:rFonts w:ascii="Calibri" w:hAnsi="Calibri" w:cs="Times New Roman"/>
        </w:rPr>
        <w:t xml:space="preserve">You also have the right to file a complaint (see below). </w:t>
      </w:r>
      <w:r w:rsidRPr="00B665BB">
        <w:rPr>
          <w:rFonts w:ascii="Calibri" w:hAnsi="Calibri" w:cs="Times New Roman"/>
        </w:rPr>
        <w:t xml:space="preserve">For a copy of your district’s </w:t>
      </w:r>
      <w:r>
        <w:rPr>
          <w:rFonts w:ascii="Calibri" w:hAnsi="Calibri" w:cs="Times New Roman"/>
        </w:rPr>
        <w:t xml:space="preserve">sexual harassment </w:t>
      </w:r>
      <w:r w:rsidRPr="00B665BB">
        <w:rPr>
          <w:rFonts w:ascii="Calibri" w:hAnsi="Calibri" w:cs="Times New Roman"/>
        </w:rPr>
        <w:t>policy and procedure, contact your school or district office</w:t>
      </w:r>
      <w:r>
        <w:rPr>
          <w:rFonts w:ascii="Calibri" w:hAnsi="Calibri" w:cs="Times New Roman"/>
        </w:rPr>
        <w:t xml:space="preserve">, or view it online here: </w:t>
      </w:r>
      <w:hyperlink r:id="rId8" w:history="1">
        <w:r w:rsidRPr="00E37478">
          <w:rPr>
            <w:rStyle w:val="Hyperlink"/>
            <w:rFonts w:ascii="Calibri" w:hAnsi="Calibri" w:cs="Times New Roman"/>
          </w:rPr>
          <w:t>https://www.klickitat.wednet.edu/domain/30</w:t>
        </w:r>
      </w:hyperlink>
    </w:p>
    <w:p w:rsidR="00CE3A07" w:rsidRPr="00B665BB" w:rsidRDefault="00CE3A07" w:rsidP="00CE3A07">
      <w:pPr>
        <w:spacing w:after="0" w:line="240" w:lineRule="auto"/>
        <w:ind w:right="-109"/>
        <w:rPr>
          <w:rFonts w:ascii="Calibri" w:hAnsi="Calibri" w:cs="Times New Roman"/>
        </w:rPr>
      </w:pPr>
    </w:p>
    <w:p w:rsidR="00CE3A07" w:rsidRPr="00E76C91" w:rsidRDefault="00CE3A07" w:rsidP="00CE3A07">
      <w:pPr>
        <w:pStyle w:val="Heading2"/>
      </w:pPr>
      <w:r>
        <w:t>COMPLAINT OPTIONS: DISCRIMINATION AND</w:t>
      </w:r>
      <w:r w:rsidRPr="00E76C91">
        <w:t xml:space="preserve"> SEXUAL HARASSMENT</w:t>
      </w:r>
    </w:p>
    <w:p w:rsidR="00CE3A07" w:rsidRPr="0079749C" w:rsidRDefault="00CE3A07" w:rsidP="00CE3A07">
      <w:pPr>
        <w:widowControl w:val="0"/>
        <w:spacing w:after="0" w:line="240" w:lineRule="auto"/>
        <w:ind w:right="-90"/>
        <w:rPr>
          <w:bCs/>
        </w:rPr>
      </w:pPr>
      <w:r w:rsidRPr="0079749C">
        <w:rPr>
          <w:bCs/>
        </w:rPr>
        <w:t>If you be</w:t>
      </w:r>
      <w:r>
        <w:rPr>
          <w:bCs/>
        </w:rPr>
        <w:t>lieve that you or your child have</w:t>
      </w:r>
      <w:r w:rsidRPr="0079749C">
        <w:rPr>
          <w:bCs/>
        </w:rPr>
        <w:t xml:space="preserve"> experienced unlawful discrimination</w:t>
      </w:r>
      <w:r>
        <w:rPr>
          <w:bCs/>
        </w:rPr>
        <w:t>,</w:t>
      </w:r>
      <w:r w:rsidRPr="0079749C">
        <w:rPr>
          <w:bCs/>
        </w:rPr>
        <w:t xml:space="preserve"> discriminatory harassment</w:t>
      </w:r>
      <w:r>
        <w:rPr>
          <w:bCs/>
        </w:rPr>
        <w:t>, or sexual harassment</w:t>
      </w:r>
      <w:r w:rsidRPr="0079749C">
        <w:rPr>
          <w:bCs/>
        </w:rPr>
        <w:t xml:space="preserve"> at school, you have the right to file a complaint. </w:t>
      </w:r>
    </w:p>
    <w:p w:rsidR="00CE3A07" w:rsidRPr="0079749C" w:rsidRDefault="00CE3A07" w:rsidP="00CE3A07">
      <w:pPr>
        <w:widowControl w:val="0"/>
        <w:spacing w:after="0" w:line="240" w:lineRule="auto"/>
        <w:ind w:right="-90"/>
        <w:rPr>
          <w:bCs/>
          <w:color w:val="FF0000"/>
        </w:rPr>
      </w:pPr>
    </w:p>
    <w:p w:rsidR="000D7D16" w:rsidRDefault="00CE3A07" w:rsidP="00CE3A07">
      <w:pPr>
        <w:widowControl w:val="0"/>
        <w:spacing w:after="0" w:line="240" w:lineRule="auto"/>
        <w:ind w:right="-90"/>
        <w:rPr>
          <w:bCs/>
        </w:rPr>
      </w:pPr>
      <w:r w:rsidRPr="0079749C">
        <w:rPr>
          <w:bCs/>
        </w:rPr>
        <w:t xml:space="preserve">Before filing a complaint, you </w:t>
      </w:r>
      <w:r>
        <w:rPr>
          <w:bCs/>
        </w:rPr>
        <w:t>can</w:t>
      </w:r>
      <w:r w:rsidRPr="0079749C">
        <w:rPr>
          <w:bCs/>
        </w:rPr>
        <w:t xml:space="preserve"> discuss your concerns with your child’s principal or with the school district’s Section 504 Coordinator, Title IX Officer, or Civil Rights Coordinator</w:t>
      </w:r>
      <w:r>
        <w:rPr>
          <w:bCs/>
        </w:rPr>
        <w:t>, who are listed above</w:t>
      </w:r>
      <w:r w:rsidRPr="0079749C">
        <w:rPr>
          <w:bCs/>
        </w:rPr>
        <w:t>. This is often the fastest way to revolve your concerns.</w:t>
      </w:r>
    </w:p>
    <w:p w:rsidR="00CE3A07" w:rsidRPr="000D7D16" w:rsidRDefault="00CE3A07" w:rsidP="00CE3A07">
      <w:pPr>
        <w:widowControl w:val="0"/>
        <w:spacing w:after="0" w:line="240" w:lineRule="auto"/>
        <w:ind w:right="-90"/>
        <w:rPr>
          <w:bCs/>
        </w:rPr>
      </w:pPr>
      <w:r w:rsidRPr="00B50B63">
        <w:rPr>
          <w:b/>
          <w:bCs/>
        </w:rPr>
        <w:t xml:space="preserve">Complaint to the School District </w:t>
      </w:r>
    </w:p>
    <w:p w:rsidR="00CE3A07" w:rsidRPr="00B50B63" w:rsidRDefault="00430E03" w:rsidP="00CE3A07">
      <w:pPr>
        <w:widowControl w:val="0"/>
        <w:spacing w:after="0" w:line="240" w:lineRule="auto"/>
        <w:rPr>
          <w:i/>
        </w:rPr>
      </w:pPr>
      <w:r>
        <w:rPr>
          <w:b/>
          <w:i/>
        </w:rPr>
        <w:t xml:space="preserve">Step 1: </w:t>
      </w:r>
      <w:r w:rsidR="00CE3A07" w:rsidRPr="00B50B63">
        <w:rPr>
          <w:i/>
        </w:rPr>
        <w:t xml:space="preserve"> Write Our Your Complaint</w:t>
      </w:r>
    </w:p>
    <w:p w:rsidR="00CE3A07" w:rsidRDefault="00CE3A07" w:rsidP="00CE3A07">
      <w:pPr>
        <w:widowControl w:val="0"/>
        <w:spacing w:after="0" w:line="240" w:lineRule="auto"/>
      </w:pPr>
      <w:r w:rsidRPr="0079749C">
        <w:lastRenderedPageBreak/>
        <w:t>In most cases, complaints must be filed within one year from the date</w:t>
      </w:r>
      <w:r>
        <w:t xml:space="preserve"> of the incident or conduct</w:t>
      </w:r>
      <w:r w:rsidRPr="0079749C">
        <w:t xml:space="preserve"> that is</w:t>
      </w:r>
      <w:r>
        <w:t xml:space="preserve"> the subject of the complaint. </w:t>
      </w:r>
      <w:r w:rsidRPr="0079749C">
        <w:rPr>
          <w:bCs/>
        </w:rPr>
        <w:t>A</w:t>
      </w:r>
      <w:r w:rsidRPr="0079749C">
        <w:t xml:space="preserve"> complaint must be in writing</w:t>
      </w:r>
      <w:r>
        <w:t xml:space="preserve">. Be sure to describe the conduct or incident, explain why you believe discrimination, discriminatory harassment, or sexual harassment has taken place, and describe what actions you believe the district should take to resolve the problem. </w:t>
      </w:r>
      <w:r w:rsidRPr="002C0146">
        <w:t>Send your written complaint—by mail, fax, email, or hand delivery—</w:t>
      </w:r>
      <w:r>
        <w:t>to the district superintendent</w:t>
      </w:r>
      <w:r w:rsidRPr="002C0146">
        <w:t xml:space="preserve"> or civil rights compliance coordinator</w:t>
      </w:r>
      <w:r>
        <w:t>.</w:t>
      </w:r>
    </w:p>
    <w:p w:rsidR="00CE3A07" w:rsidRDefault="00CE3A07" w:rsidP="00CE3A07">
      <w:pPr>
        <w:widowControl w:val="0"/>
        <w:spacing w:after="0" w:line="240" w:lineRule="auto"/>
      </w:pPr>
    </w:p>
    <w:p w:rsidR="00CE3A07" w:rsidRPr="00B50B63" w:rsidRDefault="00CE3A07" w:rsidP="00CE3A07">
      <w:pPr>
        <w:widowControl w:val="0"/>
        <w:spacing w:after="0" w:line="240" w:lineRule="auto"/>
        <w:rPr>
          <w:i/>
        </w:rPr>
      </w:pPr>
      <w:r w:rsidRPr="00B50B63">
        <w:rPr>
          <w:b/>
          <w:i/>
        </w:rPr>
        <w:t>Step 2:</w:t>
      </w:r>
      <w:r w:rsidRPr="00B50B63">
        <w:rPr>
          <w:i/>
        </w:rPr>
        <w:t xml:space="preserve"> School District Investigates Your Complaint</w:t>
      </w:r>
    </w:p>
    <w:p w:rsidR="00CE3A07" w:rsidRDefault="00CE3A07" w:rsidP="00CE3A07">
      <w:pPr>
        <w:widowControl w:val="0"/>
        <w:spacing w:after="0" w:line="240" w:lineRule="auto"/>
      </w:pPr>
      <w:r>
        <w:t xml:space="preserve">Once the district receives your written complaint, the coordinator will give you a copy of the complaint procedure and make sure a prompt and thorough investigation takes place. The superintendent or designee will respond to you in writing within 30 calendar days—unless you agree on a different time period. If your complaint involves exceptional circumstances that demand a lengthier investigation, the district will notify you in writing to explain why </w:t>
      </w:r>
      <w:proofErr w:type="gramStart"/>
      <w:r>
        <w:t>staff need</w:t>
      </w:r>
      <w:proofErr w:type="gramEnd"/>
      <w:r>
        <w:t xml:space="preserve"> a time extension and the new date for their written response.</w:t>
      </w:r>
    </w:p>
    <w:p w:rsidR="00CE3A07" w:rsidRDefault="00CE3A07" w:rsidP="00CE3A07">
      <w:pPr>
        <w:widowControl w:val="0"/>
        <w:spacing w:after="0" w:line="240" w:lineRule="auto"/>
      </w:pPr>
    </w:p>
    <w:p w:rsidR="00CE3A07" w:rsidRPr="00B50B63" w:rsidRDefault="00CE3A07" w:rsidP="00CE3A07">
      <w:pPr>
        <w:widowControl w:val="0"/>
        <w:spacing w:after="0" w:line="240" w:lineRule="auto"/>
        <w:rPr>
          <w:i/>
        </w:rPr>
      </w:pPr>
      <w:r w:rsidRPr="00B50B63">
        <w:rPr>
          <w:b/>
          <w:i/>
        </w:rPr>
        <w:t>Step 3:</w:t>
      </w:r>
      <w:r w:rsidRPr="00B50B63">
        <w:rPr>
          <w:i/>
        </w:rPr>
        <w:t xml:space="preserve"> School District Responds to Your Complaint</w:t>
      </w:r>
    </w:p>
    <w:p w:rsidR="00CE3A07" w:rsidRDefault="00CE3A07" w:rsidP="00CE3A07">
      <w:pPr>
        <w:widowControl w:val="0"/>
        <w:spacing w:after="0" w:line="240" w:lineRule="auto"/>
      </w:pPr>
      <w:r>
        <w:t>In its written response, the district will include a summary of the results of the investigation, a determination of whether or not the district failed to comply with civil rights laws, notification that you can appeal this determination, and any measures necessary to bring the district into compliance with civil rights laws. Corrective measures will be put into effect within 30 calendar days after this written response—unless you agree to a different time period.</w:t>
      </w:r>
    </w:p>
    <w:p w:rsidR="00CE3A07" w:rsidRPr="0079749C" w:rsidRDefault="00CE3A07" w:rsidP="00CE3A07">
      <w:pPr>
        <w:widowControl w:val="0"/>
        <w:spacing w:after="0" w:line="240" w:lineRule="auto"/>
        <w:rPr>
          <w:bCs/>
          <w:color w:val="FF0000"/>
        </w:rPr>
      </w:pPr>
    </w:p>
    <w:p w:rsidR="00CE3A07" w:rsidRPr="0079749C" w:rsidRDefault="00CE3A07" w:rsidP="00CE3A07">
      <w:pPr>
        <w:widowControl w:val="0"/>
        <w:spacing w:after="0" w:line="240" w:lineRule="auto"/>
        <w:rPr>
          <w:b/>
          <w:bCs/>
          <w:u w:val="single"/>
        </w:rPr>
      </w:pPr>
      <w:r w:rsidRPr="00B50B63">
        <w:rPr>
          <w:b/>
          <w:bCs/>
        </w:rPr>
        <w:t>Appeal to the School District</w:t>
      </w:r>
    </w:p>
    <w:p w:rsidR="00CE3A07" w:rsidRPr="0079749C" w:rsidRDefault="00CE3A07" w:rsidP="00CE3A07">
      <w:pPr>
        <w:widowControl w:val="0"/>
        <w:spacing w:after="0" w:line="240" w:lineRule="auto"/>
        <w:rPr>
          <w:bCs/>
        </w:rPr>
      </w:pPr>
      <w:r w:rsidRPr="0079749C">
        <w:rPr>
          <w:bCs/>
        </w:rPr>
        <w:t>If you disagree with the school district’s decision, you may appeal to the school district’s board of directors. You must file a notice of appeal in writing to the secretary of the school board within 10 calendar days after you received the school district’s response to your complaint.</w:t>
      </w:r>
      <w:r>
        <w:rPr>
          <w:bCs/>
        </w:rPr>
        <w:t xml:space="preserve"> </w:t>
      </w:r>
      <w:r w:rsidRPr="0079749C">
        <w:rPr>
          <w:bCs/>
        </w:rPr>
        <w:t xml:space="preserve">The school board will schedule a hearing within 20 calendar days after they received your appeal, unless you agree on a different timeline. The school board will send you a written decision within 30 calendar days after the district received your notice of appeal. The school board’s decision will include information about how to file a complaint with </w:t>
      </w:r>
      <w:r>
        <w:rPr>
          <w:bCs/>
        </w:rPr>
        <w:t>the Office of Superintendent of Public Instruction (OSPI)</w:t>
      </w:r>
      <w:r w:rsidRPr="0079749C">
        <w:rPr>
          <w:bCs/>
        </w:rPr>
        <w:t>.</w:t>
      </w:r>
    </w:p>
    <w:p w:rsidR="00CE3A07" w:rsidRPr="0079749C" w:rsidRDefault="00CE3A07" w:rsidP="00CE3A07">
      <w:pPr>
        <w:widowControl w:val="0"/>
        <w:spacing w:after="0" w:line="240" w:lineRule="auto"/>
        <w:rPr>
          <w:bCs/>
        </w:rPr>
      </w:pPr>
    </w:p>
    <w:p w:rsidR="00CE3A07" w:rsidRPr="00E76C91" w:rsidRDefault="00CE3A07" w:rsidP="00CE3A07">
      <w:pPr>
        <w:widowControl w:val="0"/>
        <w:spacing w:after="0" w:line="240" w:lineRule="auto"/>
        <w:rPr>
          <w:b/>
          <w:bCs/>
        </w:rPr>
      </w:pPr>
      <w:r w:rsidRPr="00E76C91">
        <w:rPr>
          <w:b/>
          <w:bCs/>
        </w:rPr>
        <w:t>Complaint to OSPI</w:t>
      </w:r>
    </w:p>
    <w:p w:rsidR="00CE3A07" w:rsidRDefault="00CE3A07" w:rsidP="00CE3A07">
      <w:pPr>
        <w:widowControl w:val="0"/>
        <w:spacing w:after="0" w:line="240" w:lineRule="auto"/>
        <w:rPr>
          <w:bCs/>
        </w:rPr>
      </w:pPr>
      <w:r w:rsidRPr="0079749C">
        <w:rPr>
          <w:bCs/>
        </w:rPr>
        <w:t>If you do not agree with the school district’s appeal decision,</w:t>
      </w:r>
      <w:r w:rsidRPr="006D2001">
        <w:t xml:space="preserve"> </w:t>
      </w:r>
      <w:r w:rsidRPr="006D2001">
        <w:rPr>
          <w:bCs/>
        </w:rPr>
        <w:t xml:space="preserve">state law provides the option to file a formal complaint with </w:t>
      </w:r>
      <w:r>
        <w:rPr>
          <w:bCs/>
        </w:rPr>
        <w:t>the Office of Superintendent of Public Instruction (OSPI)</w:t>
      </w:r>
      <w:r w:rsidRPr="006D2001">
        <w:rPr>
          <w:bCs/>
        </w:rPr>
        <w:t>. This is a separate complaint process that can take place if one of th</w:t>
      </w:r>
      <w:r>
        <w:rPr>
          <w:bCs/>
        </w:rPr>
        <w:t>ese two conditions has occurred: (1) y</w:t>
      </w:r>
      <w:r w:rsidRPr="006D2001">
        <w:rPr>
          <w:bCs/>
        </w:rPr>
        <w:t xml:space="preserve">ou have completed the </w:t>
      </w:r>
      <w:r>
        <w:rPr>
          <w:bCs/>
        </w:rPr>
        <w:t>district’s</w:t>
      </w:r>
      <w:r w:rsidRPr="006D2001">
        <w:rPr>
          <w:bCs/>
        </w:rPr>
        <w:t xml:space="preserve"> complaint and appe</w:t>
      </w:r>
      <w:r>
        <w:rPr>
          <w:bCs/>
        </w:rPr>
        <w:t>al process, or (2) t</w:t>
      </w:r>
      <w:r w:rsidRPr="006D2001">
        <w:rPr>
          <w:bCs/>
        </w:rPr>
        <w:t xml:space="preserve">he district has not followed the complaint and appeal process correctly. </w:t>
      </w:r>
    </w:p>
    <w:p w:rsidR="00CE3A07" w:rsidRDefault="00CE3A07" w:rsidP="00CE3A07">
      <w:pPr>
        <w:widowControl w:val="0"/>
        <w:spacing w:after="0" w:line="240" w:lineRule="auto"/>
        <w:rPr>
          <w:bCs/>
        </w:rPr>
      </w:pPr>
    </w:p>
    <w:p w:rsidR="00CE3A07" w:rsidRPr="006D2001" w:rsidRDefault="00CE3A07" w:rsidP="00CE3A07">
      <w:pPr>
        <w:widowControl w:val="0"/>
        <w:spacing w:after="0" w:line="240" w:lineRule="auto"/>
        <w:rPr>
          <w:bCs/>
        </w:rPr>
      </w:pPr>
      <w:r w:rsidRPr="006D2001">
        <w:rPr>
          <w:bCs/>
        </w:rPr>
        <w:t xml:space="preserve">You have </w:t>
      </w:r>
      <w:r w:rsidRPr="00574204">
        <w:rPr>
          <w:bCs/>
        </w:rPr>
        <w:t xml:space="preserve">20 calendar days </w:t>
      </w:r>
      <w:r w:rsidRPr="006D2001">
        <w:rPr>
          <w:bCs/>
        </w:rPr>
        <w:t>to file a complaint to OSPI from the day you received the decision on your appeal.</w:t>
      </w:r>
      <w:r>
        <w:rPr>
          <w:bCs/>
        </w:rPr>
        <w:t xml:space="preserve"> You can s</w:t>
      </w:r>
      <w:r w:rsidRPr="00B50B63">
        <w:rPr>
          <w:bCs/>
        </w:rPr>
        <w:t>end your written complaint</w:t>
      </w:r>
      <w:r w:rsidRPr="006D2001">
        <w:rPr>
          <w:bCs/>
        </w:rPr>
        <w:t xml:space="preserve"> to the Equity and Civil Rights Office at </w:t>
      </w:r>
      <w:r>
        <w:rPr>
          <w:bCs/>
        </w:rPr>
        <w:t>OSPI:</w:t>
      </w:r>
    </w:p>
    <w:p w:rsidR="00CE3A07" w:rsidRPr="006D2001" w:rsidRDefault="00CE3A07" w:rsidP="00CE3A07">
      <w:pPr>
        <w:widowControl w:val="0"/>
        <w:spacing w:after="0" w:line="240" w:lineRule="auto"/>
        <w:ind w:left="720"/>
        <w:rPr>
          <w:bCs/>
          <w:iCs/>
        </w:rPr>
      </w:pPr>
      <w:r w:rsidRPr="00B50B63">
        <w:rPr>
          <w:b/>
          <w:bCs/>
          <w:i/>
        </w:rPr>
        <w:t>Email:</w:t>
      </w:r>
      <w:r w:rsidRPr="00B50B63">
        <w:rPr>
          <w:b/>
          <w:bCs/>
        </w:rPr>
        <w:t xml:space="preserve"> </w:t>
      </w:r>
      <w:hyperlink r:id="rId9" w:history="1">
        <w:r w:rsidRPr="006D2001">
          <w:rPr>
            <w:rStyle w:val="Hyperlink"/>
            <w:bCs/>
          </w:rPr>
          <w:t>Equity@k12.wa.us</w:t>
        </w:r>
      </w:hyperlink>
      <w:r w:rsidRPr="006D2001">
        <w:rPr>
          <w:bCs/>
        </w:rPr>
        <w:t xml:space="preserve"> </w:t>
      </w:r>
      <w:r w:rsidRPr="006D2001">
        <w:rPr>
          <w:b/>
          <w:bCs/>
        </w:rPr>
        <w:t>ǀ</w:t>
      </w:r>
      <w:r w:rsidRPr="006D2001">
        <w:rPr>
          <w:bCs/>
        </w:rPr>
        <w:t xml:space="preserve"> </w:t>
      </w:r>
      <w:r w:rsidRPr="00B50B63">
        <w:rPr>
          <w:b/>
          <w:bCs/>
          <w:i/>
        </w:rPr>
        <w:t>Fax:</w:t>
      </w:r>
      <w:r w:rsidRPr="006D2001">
        <w:rPr>
          <w:bCs/>
        </w:rPr>
        <w:t xml:space="preserve"> 360-664-2967</w:t>
      </w:r>
    </w:p>
    <w:p w:rsidR="00CE3A07" w:rsidRPr="00CF4EFD" w:rsidRDefault="00CE3A07" w:rsidP="00CE3A07">
      <w:pPr>
        <w:widowControl w:val="0"/>
        <w:spacing w:after="0" w:line="240" w:lineRule="auto"/>
        <w:ind w:left="720"/>
        <w:rPr>
          <w:b/>
          <w:bCs/>
          <w:i/>
          <w:iCs/>
        </w:rPr>
      </w:pPr>
      <w:r w:rsidRPr="00B50B63">
        <w:rPr>
          <w:b/>
          <w:bCs/>
          <w:i/>
          <w:iCs/>
        </w:rPr>
        <w:t xml:space="preserve">Mail or </w:t>
      </w:r>
      <w:proofErr w:type="gramStart"/>
      <w:r w:rsidRPr="00B50B63">
        <w:rPr>
          <w:b/>
          <w:bCs/>
          <w:i/>
          <w:iCs/>
        </w:rPr>
        <w:t>hand deliver</w:t>
      </w:r>
      <w:proofErr w:type="gramEnd"/>
      <w:r w:rsidRPr="00B50B63">
        <w:rPr>
          <w:b/>
          <w:bCs/>
          <w:i/>
          <w:iCs/>
        </w:rPr>
        <w:t xml:space="preserve">: </w:t>
      </w:r>
      <w:r w:rsidRPr="006D2001">
        <w:rPr>
          <w:bCs/>
        </w:rPr>
        <w:t>PO Box 47200</w:t>
      </w:r>
      <w:r>
        <w:rPr>
          <w:bCs/>
        </w:rPr>
        <w:t xml:space="preserve">, 600 Washington St. S.E., </w:t>
      </w:r>
      <w:r w:rsidRPr="006D2001">
        <w:rPr>
          <w:bCs/>
        </w:rPr>
        <w:t>Olympia, WA 98504-7200</w:t>
      </w:r>
    </w:p>
    <w:p w:rsidR="00CE3A07" w:rsidRDefault="00CE3A07" w:rsidP="00CE3A07">
      <w:pPr>
        <w:widowControl w:val="0"/>
        <w:spacing w:after="0" w:line="240" w:lineRule="auto"/>
        <w:rPr>
          <w:bCs/>
        </w:rPr>
      </w:pPr>
    </w:p>
    <w:p w:rsidR="00CE3A07" w:rsidRDefault="00CE3A07" w:rsidP="00CE3A07">
      <w:pPr>
        <w:spacing w:after="0" w:line="240" w:lineRule="auto"/>
        <w:rPr>
          <w:rFonts w:ascii="Calibri" w:hAnsi="Calibri" w:cs="Times New Roman"/>
        </w:rPr>
      </w:pPr>
      <w:r>
        <w:t xml:space="preserve">For more information, visit our </w:t>
      </w:r>
      <w:hyperlink r:id="rId10" w:history="1">
        <w:r w:rsidRPr="00FB1B1B">
          <w:rPr>
            <w:rStyle w:val="Hyperlink"/>
          </w:rPr>
          <w:t>website</w:t>
        </w:r>
      </w:hyperlink>
      <w:r>
        <w:t xml:space="preserve">, or </w:t>
      </w:r>
      <w:r w:rsidRPr="0079749C">
        <w:t>contact OSPI’s Equity and Civil Rights Office at 360</w:t>
      </w:r>
      <w:r>
        <w:t>-</w:t>
      </w:r>
      <w:r w:rsidRPr="0079749C">
        <w:t>725-6162/TTY: 360</w:t>
      </w:r>
      <w:r>
        <w:t>-</w:t>
      </w:r>
      <w:r w:rsidRPr="0079749C">
        <w:t xml:space="preserve">664-3631 or by e-mail at </w:t>
      </w:r>
      <w:hyperlink r:id="rId11" w:history="1">
        <w:r w:rsidRPr="008D099D">
          <w:rPr>
            <w:rStyle w:val="Hyperlink"/>
          </w:rPr>
          <w:t>equity@k12.wa.us</w:t>
        </w:r>
      </w:hyperlink>
      <w:r w:rsidRPr="0079749C">
        <w:t>.</w:t>
      </w:r>
    </w:p>
    <w:p w:rsidR="00CE3A07" w:rsidRDefault="00CE3A07" w:rsidP="00CE3A07">
      <w:pPr>
        <w:widowControl w:val="0"/>
        <w:spacing w:after="0" w:line="240" w:lineRule="auto"/>
        <w:rPr>
          <w:bCs/>
        </w:rPr>
      </w:pPr>
    </w:p>
    <w:p w:rsidR="00CE3A07" w:rsidRPr="00E76C91" w:rsidRDefault="00CE3A07" w:rsidP="00CE3A07">
      <w:pPr>
        <w:pStyle w:val="OCRBodyText"/>
        <w:spacing w:line="240" w:lineRule="auto"/>
        <w:rPr>
          <w:rFonts w:asciiTheme="minorHAnsi" w:hAnsiTheme="minorHAnsi"/>
          <w:b/>
          <w:bCs/>
          <w:iCs/>
          <w:sz w:val="22"/>
          <w:szCs w:val="22"/>
        </w:rPr>
      </w:pPr>
      <w:r w:rsidRPr="00E76C91">
        <w:rPr>
          <w:rFonts w:asciiTheme="minorHAnsi" w:hAnsiTheme="minorHAnsi"/>
          <w:b/>
          <w:bCs/>
          <w:iCs/>
          <w:sz w:val="22"/>
          <w:szCs w:val="22"/>
        </w:rPr>
        <w:t>Other Discrimination Complaint Options</w:t>
      </w:r>
    </w:p>
    <w:p w:rsidR="00CE3A07" w:rsidRDefault="00CE3A07" w:rsidP="00CE3A07">
      <w:pPr>
        <w:pStyle w:val="OCRBodyText"/>
        <w:spacing w:line="240" w:lineRule="auto"/>
        <w:rPr>
          <w:rFonts w:asciiTheme="minorHAnsi" w:hAnsiTheme="minorHAnsi"/>
          <w:i/>
          <w:sz w:val="22"/>
          <w:szCs w:val="22"/>
        </w:rPr>
      </w:pPr>
      <w:r w:rsidRPr="00B50B63">
        <w:rPr>
          <w:rFonts w:asciiTheme="minorHAnsi" w:hAnsiTheme="minorHAnsi"/>
          <w:i/>
          <w:sz w:val="22"/>
          <w:szCs w:val="22"/>
        </w:rPr>
        <w:t>Office for Civil Rights, U.</w:t>
      </w:r>
      <w:r>
        <w:rPr>
          <w:rFonts w:asciiTheme="minorHAnsi" w:hAnsiTheme="minorHAnsi"/>
          <w:i/>
          <w:sz w:val="22"/>
          <w:szCs w:val="22"/>
        </w:rPr>
        <w:t xml:space="preserve">S. Department of Education </w:t>
      </w:r>
    </w:p>
    <w:p w:rsidR="00CE3A07" w:rsidRDefault="00CE3A07" w:rsidP="00CE3A07">
      <w:pPr>
        <w:pStyle w:val="OCRBodyText"/>
        <w:spacing w:line="240" w:lineRule="auto"/>
      </w:pPr>
      <w:r w:rsidRPr="00574204">
        <w:t xml:space="preserve">206-607-1600 </w:t>
      </w:r>
      <w:r w:rsidRPr="00574204">
        <w:rPr>
          <w:rFonts w:ascii="Arial" w:hAnsi="Arial"/>
        </w:rPr>
        <w:t>ǀ</w:t>
      </w:r>
      <w:r w:rsidRPr="00574204">
        <w:t xml:space="preserve"> TDD: 1-800-877-8339 </w:t>
      </w:r>
      <w:r w:rsidRPr="00574204">
        <w:rPr>
          <w:rFonts w:ascii="Arial" w:hAnsi="Arial"/>
        </w:rPr>
        <w:t>ǀ</w:t>
      </w:r>
      <w:r w:rsidRPr="00574204">
        <w:t xml:space="preserve"> </w:t>
      </w:r>
      <w:hyperlink r:id="rId12" w:history="1">
        <w:r w:rsidRPr="00574204">
          <w:rPr>
            <w:rStyle w:val="Hyperlink"/>
          </w:rPr>
          <w:t>OCR.Seattle@ed.gov</w:t>
        </w:r>
      </w:hyperlink>
      <w:r w:rsidRPr="00574204">
        <w:rPr>
          <w:rStyle w:val="OCRBodyTextChar"/>
          <w:rFonts w:asciiTheme="minorHAnsi" w:eastAsiaTheme="minorHAnsi" w:hAnsiTheme="minorHAnsi"/>
          <w:sz w:val="22"/>
          <w:szCs w:val="22"/>
        </w:rPr>
        <w:t xml:space="preserve"> </w:t>
      </w:r>
      <w:r w:rsidRPr="00574204">
        <w:rPr>
          <w:rStyle w:val="OCRBodyTextChar"/>
          <w:rFonts w:asciiTheme="minorHAnsi" w:eastAsiaTheme="minorHAnsi" w:hAnsiTheme="minorHAnsi" w:cs="Calibri"/>
          <w:sz w:val="22"/>
          <w:szCs w:val="22"/>
        </w:rPr>
        <w:t>ǀ</w:t>
      </w:r>
      <w:r w:rsidRPr="00574204">
        <w:rPr>
          <w:rStyle w:val="OCRBodyTextChar"/>
          <w:rFonts w:asciiTheme="minorHAnsi" w:eastAsiaTheme="minorHAnsi" w:hAnsiTheme="minorHAnsi"/>
          <w:sz w:val="22"/>
          <w:szCs w:val="22"/>
        </w:rPr>
        <w:t xml:space="preserve"> </w:t>
      </w:r>
      <w:hyperlink r:id="rId13" w:history="1">
        <w:r>
          <w:rPr>
            <w:rStyle w:val="Hyperlink"/>
          </w:rPr>
          <w:t>OCR Website</w:t>
        </w:r>
      </w:hyperlink>
    </w:p>
    <w:p w:rsidR="00CE3A07" w:rsidRDefault="00CE3A07" w:rsidP="00CE3A07">
      <w:pPr>
        <w:pStyle w:val="OCRBodyText"/>
        <w:spacing w:line="240" w:lineRule="auto"/>
      </w:pPr>
    </w:p>
    <w:p w:rsidR="005266B8" w:rsidRDefault="00CE3A07" w:rsidP="00B65DF2">
      <w:pPr>
        <w:pStyle w:val="OCRBodyText"/>
        <w:spacing w:line="240" w:lineRule="auto"/>
      </w:pPr>
      <w:r w:rsidRPr="00B50B63">
        <w:rPr>
          <w:rFonts w:asciiTheme="minorHAnsi" w:hAnsiTheme="minorHAnsi"/>
          <w:i/>
          <w:sz w:val="22"/>
          <w:szCs w:val="22"/>
        </w:rPr>
        <w:t>Washington State</w:t>
      </w:r>
      <w:r>
        <w:rPr>
          <w:rFonts w:asciiTheme="minorHAnsi" w:hAnsiTheme="minorHAnsi"/>
          <w:i/>
          <w:sz w:val="22"/>
          <w:szCs w:val="22"/>
        </w:rPr>
        <w:t xml:space="preserve"> Human Rights Commission </w:t>
      </w:r>
      <w:r w:rsidRPr="00574204">
        <w:rPr>
          <w:rFonts w:asciiTheme="minorHAnsi" w:hAnsiTheme="minorHAnsi"/>
          <w:sz w:val="22"/>
          <w:szCs w:val="22"/>
        </w:rPr>
        <w:br/>
      </w:r>
      <w:r w:rsidRPr="00574204">
        <w:t xml:space="preserve">1-800-233-3247 </w:t>
      </w:r>
      <w:r w:rsidRPr="00574204">
        <w:rPr>
          <w:rFonts w:ascii="Arial" w:hAnsi="Arial"/>
        </w:rPr>
        <w:t>ǀ</w:t>
      </w:r>
      <w:r w:rsidRPr="00574204">
        <w:t xml:space="preserve"> TTY: 1-800-300-7525 </w:t>
      </w:r>
      <w:r w:rsidRPr="00574204">
        <w:rPr>
          <w:rFonts w:ascii="Arial" w:hAnsi="Arial"/>
        </w:rPr>
        <w:t>ǀ</w:t>
      </w:r>
      <w:r w:rsidRPr="00574204">
        <w:t xml:space="preserve"> </w:t>
      </w:r>
      <w:hyperlink r:id="rId14" w:history="1">
        <w:r>
          <w:rPr>
            <w:rStyle w:val="Hyperlink"/>
          </w:rPr>
          <w:t xml:space="preserve">Human Rights Commission Website </w:t>
        </w:r>
      </w:hyperlink>
      <w:r w:rsidRPr="00574204">
        <w:t xml:space="preserve"> </w:t>
      </w:r>
    </w:p>
    <w:sectPr w:rsidR="005266B8" w:rsidSect="0065519E">
      <w:pgSz w:w="12240" w:h="15840"/>
      <w:pgMar w:top="1152" w:right="1152"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4F0B"/>
    <w:multiLevelType w:val="hybridMultilevel"/>
    <w:tmpl w:val="9A8EC7B8"/>
    <w:lvl w:ilvl="0" w:tplc="6B1ECBBA">
      <w:start w:val="1"/>
      <w:numFmt w:val="bullet"/>
      <w:lvlText w:val=""/>
      <w:lvlJc w:val="left"/>
      <w:pPr>
        <w:ind w:left="1080" w:hanging="360"/>
      </w:pPr>
      <w:rPr>
        <w:rFonts w:ascii="Symbol" w:hAnsi="Symbol" w:hint="default"/>
        <w:sz w:val="18"/>
      </w:rPr>
    </w:lvl>
    <w:lvl w:ilvl="1" w:tplc="DDAA5ADC">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417633B"/>
    <w:multiLevelType w:val="hybridMultilevel"/>
    <w:tmpl w:val="C50617CE"/>
    <w:lvl w:ilvl="0" w:tplc="BD16A27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07"/>
    <w:rsid w:val="000D7D16"/>
    <w:rsid w:val="001C3C45"/>
    <w:rsid w:val="001F2C70"/>
    <w:rsid w:val="0032217F"/>
    <w:rsid w:val="003A3153"/>
    <w:rsid w:val="00430E03"/>
    <w:rsid w:val="0065519E"/>
    <w:rsid w:val="008A6EA2"/>
    <w:rsid w:val="00AD1765"/>
    <w:rsid w:val="00B65DF2"/>
    <w:rsid w:val="00CE3A07"/>
    <w:rsid w:val="00E90353"/>
    <w:rsid w:val="00EB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A07"/>
    <w:rPr>
      <w:rFonts w:eastAsia="MS Mincho"/>
    </w:rPr>
  </w:style>
  <w:style w:type="paragraph" w:styleId="Heading2">
    <w:name w:val="heading 2"/>
    <w:basedOn w:val="Normal"/>
    <w:next w:val="Normal"/>
    <w:link w:val="Heading2Char"/>
    <w:uiPriority w:val="9"/>
    <w:unhideWhenUsed/>
    <w:qFormat/>
    <w:rsid w:val="00CE3A07"/>
    <w:pPr>
      <w:spacing w:after="0" w:line="240" w:lineRule="auto"/>
      <w:outlineLvl w:val="1"/>
    </w:pPr>
    <w:rPr>
      <w:rFonts w:ascii="Calibri" w:hAnsi="Calibri"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3A07"/>
    <w:rPr>
      <w:rFonts w:ascii="Calibri" w:eastAsia="MS Mincho" w:hAnsi="Calibri" w:cs="Times New Roman"/>
      <w:b/>
      <w:u w:val="single"/>
    </w:rPr>
  </w:style>
  <w:style w:type="character" w:styleId="Hyperlink">
    <w:name w:val="Hyperlink"/>
    <w:basedOn w:val="DefaultParagraphFont"/>
    <w:uiPriority w:val="99"/>
    <w:unhideWhenUsed/>
    <w:rsid w:val="00CE3A07"/>
    <w:rPr>
      <w:color w:val="0000FF" w:themeColor="hyperlink"/>
      <w:u w:val="single"/>
    </w:rPr>
  </w:style>
  <w:style w:type="paragraph" w:customStyle="1" w:styleId="OCRBodyText">
    <w:name w:val="OCRBodyText"/>
    <w:basedOn w:val="Normal"/>
    <w:link w:val="OCRBodyTextChar"/>
    <w:qFormat/>
    <w:rsid w:val="00CE3A07"/>
    <w:pPr>
      <w:spacing w:after="0"/>
    </w:pPr>
    <w:rPr>
      <w:rFonts w:ascii="Verdana" w:eastAsia="Times New Roman" w:hAnsi="Verdana" w:cs="Arial"/>
      <w:sz w:val="19"/>
      <w:szCs w:val="19"/>
    </w:rPr>
  </w:style>
  <w:style w:type="character" w:customStyle="1" w:styleId="OCRBodyTextChar">
    <w:name w:val="OCRBodyText Char"/>
    <w:basedOn w:val="DefaultParagraphFont"/>
    <w:link w:val="OCRBodyText"/>
    <w:rsid w:val="00CE3A07"/>
    <w:rPr>
      <w:rFonts w:ascii="Verdana" w:eastAsia="Times New Roman" w:hAnsi="Verdana" w:cs="Arial"/>
      <w:sz w:val="19"/>
      <w:szCs w:val="19"/>
    </w:rPr>
  </w:style>
  <w:style w:type="paragraph" w:styleId="ListParagraph">
    <w:name w:val="List Paragraph"/>
    <w:basedOn w:val="Normal"/>
    <w:uiPriority w:val="34"/>
    <w:qFormat/>
    <w:rsid w:val="00CE3A07"/>
    <w:pPr>
      <w:ind w:left="720"/>
      <w:contextualSpacing/>
    </w:pPr>
  </w:style>
  <w:style w:type="character" w:styleId="FollowedHyperlink">
    <w:name w:val="FollowedHyperlink"/>
    <w:basedOn w:val="DefaultParagraphFont"/>
    <w:uiPriority w:val="99"/>
    <w:semiHidden/>
    <w:unhideWhenUsed/>
    <w:rsid w:val="00430E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A07"/>
    <w:rPr>
      <w:rFonts w:eastAsia="MS Mincho"/>
    </w:rPr>
  </w:style>
  <w:style w:type="paragraph" w:styleId="Heading2">
    <w:name w:val="heading 2"/>
    <w:basedOn w:val="Normal"/>
    <w:next w:val="Normal"/>
    <w:link w:val="Heading2Char"/>
    <w:uiPriority w:val="9"/>
    <w:unhideWhenUsed/>
    <w:qFormat/>
    <w:rsid w:val="00CE3A07"/>
    <w:pPr>
      <w:spacing w:after="0" w:line="240" w:lineRule="auto"/>
      <w:outlineLvl w:val="1"/>
    </w:pPr>
    <w:rPr>
      <w:rFonts w:ascii="Calibri" w:hAnsi="Calibri"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3A07"/>
    <w:rPr>
      <w:rFonts w:ascii="Calibri" w:eastAsia="MS Mincho" w:hAnsi="Calibri" w:cs="Times New Roman"/>
      <w:b/>
      <w:u w:val="single"/>
    </w:rPr>
  </w:style>
  <w:style w:type="character" w:styleId="Hyperlink">
    <w:name w:val="Hyperlink"/>
    <w:basedOn w:val="DefaultParagraphFont"/>
    <w:uiPriority w:val="99"/>
    <w:unhideWhenUsed/>
    <w:rsid w:val="00CE3A07"/>
    <w:rPr>
      <w:color w:val="0000FF" w:themeColor="hyperlink"/>
      <w:u w:val="single"/>
    </w:rPr>
  </w:style>
  <w:style w:type="paragraph" w:customStyle="1" w:styleId="OCRBodyText">
    <w:name w:val="OCRBodyText"/>
    <w:basedOn w:val="Normal"/>
    <w:link w:val="OCRBodyTextChar"/>
    <w:qFormat/>
    <w:rsid w:val="00CE3A07"/>
    <w:pPr>
      <w:spacing w:after="0"/>
    </w:pPr>
    <w:rPr>
      <w:rFonts w:ascii="Verdana" w:eastAsia="Times New Roman" w:hAnsi="Verdana" w:cs="Arial"/>
      <w:sz w:val="19"/>
      <w:szCs w:val="19"/>
    </w:rPr>
  </w:style>
  <w:style w:type="character" w:customStyle="1" w:styleId="OCRBodyTextChar">
    <w:name w:val="OCRBodyText Char"/>
    <w:basedOn w:val="DefaultParagraphFont"/>
    <w:link w:val="OCRBodyText"/>
    <w:rsid w:val="00CE3A07"/>
    <w:rPr>
      <w:rFonts w:ascii="Verdana" w:eastAsia="Times New Roman" w:hAnsi="Verdana" w:cs="Arial"/>
      <w:sz w:val="19"/>
      <w:szCs w:val="19"/>
    </w:rPr>
  </w:style>
  <w:style w:type="paragraph" w:styleId="ListParagraph">
    <w:name w:val="List Paragraph"/>
    <w:basedOn w:val="Normal"/>
    <w:uiPriority w:val="34"/>
    <w:qFormat/>
    <w:rsid w:val="00CE3A07"/>
    <w:pPr>
      <w:ind w:left="720"/>
      <w:contextualSpacing/>
    </w:pPr>
  </w:style>
  <w:style w:type="character" w:styleId="FollowedHyperlink">
    <w:name w:val="FollowedHyperlink"/>
    <w:basedOn w:val="DefaultParagraphFont"/>
    <w:uiPriority w:val="99"/>
    <w:semiHidden/>
    <w:unhideWhenUsed/>
    <w:rsid w:val="00430E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ckitat.wednet.edu/domain/30" TargetMode="External"/><Relationship Id="rId13" Type="http://schemas.openxmlformats.org/officeDocument/2006/relationships/hyperlink" Target="http://www.ed.gov/ocr" TargetMode="External"/><Relationship Id="rId3" Type="http://schemas.microsoft.com/office/2007/relationships/stylesWithEffects" Target="stylesWithEffects.xml"/><Relationship Id="rId7" Type="http://schemas.openxmlformats.org/officeDocument/2006/relationships/hyperlink" Target="https://www.klickitat.wednet.edu/domain/30" TargetMode="External"/><Relationship Id="rId12" Type="http://schemas.openxmlformats.org/officeDocument/2006/relationships/hyperlink" Target="mailto:OCR.Seattle@ed.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evin.davis@klickitatsd.org" TargetMode="External"/><Relationship Id="rId11" Type="http://schemas.openxmlformats.org/officeDocument/2006/relationships/hyperlink" Target="mailto:equity@k12.w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12.wa.us/Equity/Complaints.aspx" TargetMode="External"/><Relationship Id="rId4" Type="http://schemas.openxmlformats.org/officeDocument/2006/relationships/settings" Target="settings.xml"/><Relationship Id="rId9" Type="http://schemas.openxmlformats.org/officeDocument/2006/relationships/hyperlink" Target="mailto:Equity@k12.wa.us" TargetMode="External"/><Relationship Id="rId14" Type="http://schemas.openxmlformats.org/officeDocument/2006/relationships/hyperlink" Target="http://www.hum.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Klickitat School District</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Kevin</dc:creator>
  <cp:lastModifiedBy>Kyle Cairns</cp:lastModifiedBy>
  <cp:revision>2</cp:revision>
  <dcterms:created xsi:type="dcterms:W3CDTF">2018-04-11T22:05:00Z</dcterms:created>
  <dcterms:modified xsi:type="dcterms:W3CDTF">2018-04-11T22:05:00Z</dcterms:modified>
</cp:coreProperties>
</file>